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0AC6AE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EB71DA">
        <w:rPr>
          <w:rFonts w:ascii="Cambria" w:hAnsi="Cambria" w:cs="Arial"/>
          <w:b/>
          <w:sz w:val="22"/>
          <w:szCs w:val="22"/>
        </w:rPr>
        <w:t>„</w:t>
      </w:r>
      <w:r w:rsidR="00EB71DA" w:rsidRPr="00EB71DA">
        <w:rPr>
          <w:rFonts w:ascii="Cambria" w:hAnsi="Cambria" w:cs="Arial"/>
          <w:b/>
          <w:sz w:val="22"/>
          <w:szCs w:val="22"/>
        </w:rPr>
        <w:t>Sporządzenie dokumentacji projektowej wraz z uzyskaniem niezbędnych decyzji administracyjnych dla zadań realizowanych w ramach projektu MRN3 na terenie Nadleśnictwa Szprotawa</w:t>
      </w:r>
      <w:r w:rsidRPr="00253BA6">
        <w:rPr>
          <w:rFonts w:ascii="Cambria" w:hAnsi="Cambria" w:cs="Arial"/>
          <w:b/>
          <w:sz w:val="22"/>
          <w:szCs w:val="22"/>
        </w:rPr>
        <w:t>”</w:t>
      </w:r>
      <w:r w:rsidR="00EB71DA">
        <w:rPr>
          <w:rFonts w:ascii="Cambria" w:hAnsi="Cambria" w:cs="Arial"/>
          <w:b/>
          <w:sz w:val="22"/>
          <w:szCs w:val="22"/>
        </w:rPr>
        <w:t xml:space="preserve"> -</w:t>
      </w:r>
      <w:r w:rsidRPr="00253BA6">
        <w:rPr>
          <w:rFonts w:ascii="Cambria" w:hAnsi="Cambria" w:cs="Arial"/>
          <w:b/>
          <w:sz w:val="22"/>
          <w:szCs w:val="22"/>
        </w:rPr>
        <w:t xml:space="preserve">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F2C5E9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253BA6" w:rsidRPr="00BF7FD1">
        <w:rPr>
          <w:rFonts w:ascii="Cambria" w:hAnsi="Cambria" w:cs="Arial"/>
          <w:bCs/>
          <w:sz w:val="22"/>
          <w:szCs w:val="22"/>
        </w:rPr>
        <w:t>2024</w:t>
      </w:r>
      <w:r w:rsidR="00B440C5" w:rsidRPr="00BF7FD1">
        <w:rPr>
          <w:rFonts w:ascii="Cambria" w:hAnsi="Cambria" w:cs="Arial"/>
          <w:bCs/>
          <w:sz w:val="22"/>
          <w:szCs w:val="22"/>
        </w:rPr>
        <w:t xml:space="preserve"> r. poz. </w:t>
      </w:r>
      <w:r w:rsidR="00253BA6" w:rsidRPr="00BF7FD1">
        <w:rPr>
          <w:rFonts w:ascii="Cambria" w:hAnsi="Cambria" w:cs="Arial"/>
          <w:bCs/>
          <w:sz w:val="22"/>
          <w:szCs w:val="22"/>
        </w:rPr>
        <w:t>1320</w:t>
      </w:r>
      <w:r w:rsidRPr="00BF7FD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53BA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253BA6">
        <w:rPr>
          <w:rFonts w:ascii="Cambria" w:hAnsi="Cambria" w:cs="Arial"/>
          <w:sz w:val="22"/>
          <w:szCs w:val="22"/>
          <w:lang w:val="en-US"/>
        </w:rPr>
        <w:t>-</w:t>
      </w:r>
      <w:r w:rsidRPr="00253BA6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4DA9F" w14:textId="77777777" w:rsidR="00D42517" w:rsidRDefault="00D42517">
      <w:r>
        <w:separator/>
      </w:r>
    </w:p>
  </w:endnote>
  <w:endnote w:type="continuationSeparator" w:id="0">
    <w:p w14:paraId="426D44C2" w14:textId="77777777" w:rsidR="00D42517" w:rsidRDefault="00D42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4BA206CB" w:rsidR="00B84D5A" w:rsidRDefault="0095073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482DE3C2" wp14:editId="392E98A0">
          <wp:extent cx="5476240" cy="7823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24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882E3" w14:textId="77777777" w:rsidR="00D42517" w:rsidRDefault="00D42517">
      <w:r>
        <w:separator/>
      </w:r>
    </w:p>
  </w:footnote>
  <w:footnote w:type="continuationSeparator" w:id="0">
    <w:p w14:paraId="7EEF952A" w14:textId="77777777" w:rsidR="00D42517" w:rsidRDefault="00D42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14247037">
    <w:abstractNumId w:val="2"/>
    <w:lvlOverride w:ilvl="0">
      <w:startOverride w:val="1"/>
    </w:lvlOverride>
  </w:num>
  <w:num w:numId="2" w16cid:durableId="20120994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21444">
    <w:abstractNumId w:val="1"/>
    <w:lvlOverride w:ilvl="0">
      <w:startOverride w:val="1"/>
    </w:lvlOverride>
  </w:num>
  <w:num w:numId="4" w16cid:durableId="97197965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71E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BA6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4BEE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B7B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71F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73D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7584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B88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BF7FD1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517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16CE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1DA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72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14</cp:revision>
  <cp:lastPrinted>2025-03-19T12:16:00Z</cp:lastPrinted>
  <dcterms:created xsi:type="dcterms:W3CDTF">2022-06-26T12:59:00Z</dcterms:created>
  <dcterms:modified xsi:type="dcterms:W3CDTF">2025-07-23T11:22:00Z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